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2F" w:rsidRPr="00A162AB" w:rsidRDefault="00C5002F" w:rsidP="00C5002F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 xml:space="preserve">по изобразительному искусству  для 7 </w:t>
      </w:r>
      <w:r w:rsidRPr="00A90700">
        <w:t>класса</w:t>
      </w:r>
      <w:proofErr w:type="gramStart"/>
      <w:r w:rsidRPr="00A90700">
        <w:t xml:space="preserve"> .</w:t>
      </w:r>
      <w:proofErr w:type="gramEnd"/>
      <w:r w:rsidRPr="00A90700">
        <w:t xml:space="preserve">   </w:t>
      </w:r>
      <w:r>
        <w:t>(ФГОС)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color w:val="000000"/>
          <w:sz w:val="26"/>
          <w:szCs w:val="26"/>
        </w:rPr>
        <w:t xml:space="preserve">Рабочая программа по «Изобразительному  искусству 7 класс»   составлена на основе требования федерального государственного образовательного  стандарта  основного общего образования,  на основе   УМК Т. Я. </w:t>
      </w:r>
      <w:proofErr w:type="spellStart"/>
      <w:r w:rsidRPr="00A162AB">
        <w:rPr>
          <w:rFonts w:ascii="Times New Roman" w:hAnsi="Times New Roman"/>
          <w:color w:val="000000"/>
          <w:sz w:val="26"/>
          <w:szCs w:val="26"/>
        </w:rPr>
        <w:t>Шпикаловой</w:t>
      </w:r>
      <w:proofErr w:type="spellEnd"/>
      <w:r w:rsidRPr="00A162AB">
        <w:rPr>
          <w:rFonts w:ascii="Times New Roman" w:hAnsi="Times New Roman"/>
          <w:color w:val="000000"/>
          <w:sz w:val="26"/>
          <w:szCs w:val="26"/>
        </w:rPr>
        <w:t>,</w:t>
      </w:r>
      <w:proofErr w:type="gramStart"/>
      <w:r w:rsidRPr="00A162AB"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Pr="00A162AB">
        <w:rPr>
          <w:rFonts w:ascii="Times New Roman" w:hAnsi="Times New Roman"/>
          <w:color w:val="000000"/>
          <w:sz w:val="26"/>
          <w:szCs w:val="26"/>
        </w:rPr>
        <w:t xml:space="preserve">  примерной программы  основного общего  образования по изобразительному искусству, учебного плана МБОУ «Гайдаровской СОШ», устава  МБОУ «Гайдаровская СОШ», положения о разработке рабочих программ МБОУ «Гайдаровская СОШ»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color w:val="000000"/>
          <w:sz w:val="26"/>
          <w:szCs w:val="26"/>
        </w:rPr>
        <w:t xml:space="preserve">          Программа  ориентирована  на использование   учебника  Т.Я. </w:t>
      </w:r>
      <w:proofErr w:type="spellStart"/>
      <w:r w:rsidRPr="00A162AB">
        <w:rPr>
          <w:rFonts w:ascii="Times New Roman" w:hAnsi="Times New Roman"/>
          <w:color w:val="000000"/>
          <w:sz w:val="26"/>
          <w:szCs w:val="26"/>
        </w:rPr>
        <w:t>Шпикалова</w:t>
      </w:r>
      <w:proofErr w:type="spellEnd"/>
      <w:r w:rsidRPr="00A162AB">
        <w:rPr>
          <w:rFonts w:ascii="Times New Roman" w:hAnsi="Times New Roman"/>
          <w:color w:val="000000"/>
          <w:sz w:val="26"/>
          <w:szCs w:val="26"/>
        </w:rPr>
        <w:t>, Л.В.Ершова, Г.А. Покровская и др</w:t>
      </w:r>
      <w:proofErr w:type="gramStart"/>
      <w:r w:rsidRPr="00A162AB">
        <w:rPr>
          <w:rFonts w:ascii="Times New Roman" w:hAnsi="Times New Roman"/>
          <w:color w:val="000000"/>
          <w:sz w:val="26"/>
          <w:szCs w:val="26"/>
        </w:rPr>
        <w:t>.»</w:t>
      </w:r>
      <w:proofErr w:type="gramEnd"/>
      <w:r w:rsidRPr="00A162AB">
        <w:rPr>
          <w:rFonts w:ascii="Times New Roman" w:hAnsi="Times New Roman"/>
          <w:color w:val="000000"/>
          <w:sz w:val="26"/>
          <w:szCs w:val="26"/>
        </w:rPr>
        <w:t>Изобразительное искусство.7 класс .   . - М.: Просвещение, 2017,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/>
          <w:color w:val="000000"/>
          <w:sz w:val="26"/>
          <w:szCs w:val="26"/>
        </w:rPr>
        <w:t>зовательных учреждениях, на 2018 / 2019</w:t>
      </w:r>
      <w:r w:rsidRPr="00A162AB">
        <w:rPr>
          <w:rFonts w:ascii="Times New Roman" w:hAnsi="Times New Roman"/>
          <w:color w:val="000000"/>
          <w:sz w:val="26"/>
          <w:szCs w:val="26"/>
        </w:rPr>
        <w:t xml:space="preserve"> учебный год.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b/>
          <w:color w:val="000000"/>
          <w:sz w:val="26"/>
          <w:szCs w:val="26"/>
        </w:rPr>
        <w:t>Цели обучения</w:t>
      </w:r>
      <w:r w:rsidRPr="00A162AB">
        <w:rPr>
          <w:rFonts w:ascii="Times New Roman" w:hAnsi="Times New Roman"/>
          <w:color w:val="000000"/>
          <w:sz w:val="26"/>
          <w:szCs w:val="26"/>
        </w:rPr>
        <w:t>: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color w:val="000000"/>
          <w:sz w:val="26"/>
          <w:szCs w:val="26"/>
        </w:rPr>
        <w:t xml:space="preserve">-приобщение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b/>
          <w:color w:val="000000"/>
          <w:sz w:val="26"/>
          <w:szCs w:val="26"/>
        </w:rPr>
        <w:t>Задачи обучения</w:t>
      </w:r>
      <w:r w:rsidRPr="00A162AB">
        <w:rPr>
          <w:rFonts w:ascii="Times New Roman" w:hAnsi="Times New Roman"/>
          <w:color w:val="000000"/>
          <w:sz w:val="26"/>
          <w:szCs w:val="26"/>
        </w:rPr>
        <w:t>: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color w:val="000000"/>
          <w:sz w:val="26"/>
          <w:szCs w:val="26"/>
        </w:rPr>
        <w:t xml:space="preserve">- развитие способности к эмоционально-ценностному восприятию произведения 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color w:val="000000"/>
          <w:sz w:val="26"/>
          <w:szCs w:val="26"/>
        </w:rPr>
        <w:t xml:space="preserve">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 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color w:val="000000"/>
          <w:sz w:val="26"/>
          <w:szCs w:val="26"/>
        </w:rPr>
        <w:t xml:space="preserve">-способствовать освоению школьниками знаний о мире пластических искусств: 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color w:val="000000"/>
          <w:sz w:val="26"/>
          <w:szCs w:val="26"/>
        </w:rPr>
        <w:t xml:space="preserve">изобразительном, декоративно-прикладном, архитектуре, дизайне; о формах их бытования в повседневном окружении ребенка; 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color w:val="000000"/>
          <w:sz w:val="26"/>
          <w:szCs w:val="26"/>
        </w:rPr>
        <w:t xml:space="preserve">-способствовать овладению учащимися умениями, навыками, способами художественной деятельности; 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color w:val="000000"/>
          <w:sz w:val="26"/>
          <w:szCs w:val="26"/>
        </w:rPr>
        <w:t xml:space="preserve">-воспитание эмоциональной отзывчивости и культуры восприятия произведений 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color w:val="000000"/>
          <w:sz w:val="26"/>
          <w:szCs w:val="26"/>
        </w:rPr>
        <w:t xml:space="preserve">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 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color w:val="000000"/>
          <w:sz w:val="26"/>
          <w:szCs w:val="26"/>
        </w:rPr>
        <w:t xml:space="preserve">- ознакомление с творчеством выдающихся художников прошлого и настоящего. 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62AB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color w:val="000000"/>
          <w:sz w:val="26"/>
          <w:szCs w:val="26"/>
        </w:rPr>
        <w:t>Рабочая программа рассчитана на 34 ч.</w:t>
      </w:r>
      <w:proofErr w:type="gramStart"/>
      <w:r w:rsidRPr="00A162AB">
        <w:rPr>
          <w:rFonts w:ascii="Times New Roman" w:hAnsi="Times New Roman"/>
          <w:color w:val="000000"/>
          <w:sz w:val="26"/>
          <w:szCs w:val="26"/>
        </w:rPr>
        <w:t xml:space="preserve">( </w:t>
      </w:r>
      <w:proofErr w:type="gramEnd"/>
      <w:r w:rsidRPr="00A162AB">
        <w:rPr>
          <w:rFonts w:ascii="Times New Roman" w:hAnsi="Times New Roman"/>
          <w:color w:val="000000"/>
          <w:sz w:val="26"/>
          <w:szCs w:val="26"/>
        </w:rPr>
        <w:t>1 час в неделю), что соответствует примерной программе по изобразительному искусству основного общего образования и Федеральному базисному учебному плану для образовательных учреждений Российской Федерации.</w:t>
      </w:r>
    </w:p>
    <w:p w:rsidR="00C5002F" w:rsidRPr="00A162AB" w:rsidRDefault="00C5002F" w:rsidP="00C500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002F" w:rsidRPr="004A236E" w:rsidRDefault="00C5002F" w:rsidP="00C500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002F" w:rsidRDefault="00C5002F" w:rsidP="00C5002F">
      <w:pPr>
        <w:pStyle w:val="a3"/>
        <w:spacing w:before="0" w:beforeAutospacing="0" w:after="0" w:afterAutospacing="0"/>
        <w:rPr>
          <w:b/>
        </w:rPr>
      </w:pPr>
    </w:p>
    <w:p w:rsidR="00C5002F" w:rsidRDefault="00C5002F" w:rsidP="00C5002F">
      <w:pPr>
        <w:pStyle w:val="a3"/>
        <w:spacing w:before="0" w:beforeAutospacing="0" w:after="0" w:afterAutospacing="0"/>
        <w:rPr>
          <w:b/>
        </w:rPr>
      </w:pPr>
    </w:p>
    <w:p w:rsidR="00C5002F" w:rsidRDefault="00C5002F" w:rsidP="00C5002F">
      <w:pPr>
        <w:pStyle w:val="a3"/>
        <w:spacing w:before="0" w:beforeAutospacing="0" w:after="0" w:afterAutospacing="0"/>
        <w:rPr>
          <w:b/>
        </w:rPr>
      </w:pPr>
    </w:p>
    <w:p w:rsidR="00C5002F" w:rsidRDefault="00C5002F" w:rsidP="00C5002F">
      <w:pPr>
        <w:pStyle w:val="a3"/>
        <w:spacing w:before="0" w:beforeAutospacing="0" w:after="0" w:afterAutospacing="0"/>
        <w:rPr>
          <w:b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02F"/>
    <w:rsid w:val="00AA5329"/>
    <w:rsid w:val="00C5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002F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2018-11-06T08:20:00Z</dcterms:created>
  <dcterms:modified xsi:type="dcterms:W3CDTF">2018-11-06T08:20:00Z</dcterms:modified>
</cp:coreProperties>
</file>