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b/>
          <w:bCs/>
          <w:color w:val="000000"/>
          <w:sz w:val="28"/>
          <w:szCs w:val="28"/>
        </w:rPr>
        <w:t>Аннотация</w:t>
      </w:r>
      <w:r w:rsidRPr="000326DC">
        <w:rPr>
          <w:color w:val="000000"/>
          <w:sz w:val="28"/>
          <w:szCs w:val="28"/>
        </w:rPr>
        <w:t xml:space="preserve">   </w:t>
      </w:r>
      <w:r w:rsidRPr="000326DC">
        <w:rPr>
          <w:b/>
          <w:bCs/>
          <w:color w:val="000000"/>
          <w:sz w:val="28"/>
          <w:szCs w:val="28"/>
        </w:rPr>
        <w:t>к рабочей программе по математике (ФГОС) 2 класса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М.И.Моро, М.А.Бантовой   «Математика».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Математика представлена в программе следующими содержательными линиями: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числа и величины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арифметические действия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текстовые задачи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пространственные отношения. Геометрические фигуры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геометрические величины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работа с информацией.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Основными</w:t>
      </w:r>
      <w:r w:rsidRPr="000326DC">
        <w:rPr>
          <w:b/>
          <w:bCs/>
          <w:color w:val="000000"/>
          <w:sz w:val="28"/>
          <w:szCs w:val="28"/>
        </w:rPr>
        <w:t xml:space="preserve"> целями</w:t>
      </w:r>
      <w:r w:rsidRPr="000326DC">
        <w:rPr>
          <w:color w:val="000000"/>
          <w:sz w:val="28"/>
          <w:szCs w:val="28"/>
        </w:rPr>
        <w:t xml:space="preserve"> начального обучения математике являются:</w:t>
      </w:r>
    </w:p>
    <w:p w:rsidR="00FC5F1A" w:rsidRPr="000326DC" w:rsidRDefault="00FC5F1A" w:rsidP="00FC5F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Математическое развитие младших школьников.</w:t>
      </w:r>
    </w:p>
    <w:p w:rsidR="00FC5F1A" w:rsidRPr="000326DC" w:rsidRDefault="00FC5F1A" w:rsidP="00FC5F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Формирование системы начальных</w:t>
      </w:r>
      <w:r w:rsidRPr="000326DC">
        <w:rPr>
          <w:color w:val="FF0000"/>
          <w:sz w:val="28"/>
          <w:szCs w:val="28"/>
        </w:rPr>
        <w:t xml:space="preserve"> </w:t>
      </w:r>
      <w:r w:rsidRPr="000326DC">
        <w:rPr>
          <w:color w:val="000000"/>
          <w:sz w:val="28"/>
          <w:szCs w:val="28"/>
        </w:rPr>
        <w:t>математических знаний.</w:t>
      </w:r>
    </w:p>
    <w:p w:rsidR="00FC5F1A" w:rsidRPr="000326DC" w:rsidRDefault="00FC5F1A" w:rsidP="00FC5F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Воспитание интереса к математике, к умственной деятельности.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C5F1A" w:rsidRPr="000326DC" w:rsidRDefault="00FC5F1A" w:rsidP="00FC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 xml:space="preserve">- 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326D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устанавливать,</w:t>
      </w:r>
      <w:r w:rsidRPr="000326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326DC">
        <w:rPr>
          <w:rFonts w:ascii="Times New Roman" w:eastAsia="Times New Roman" w:hAnsi="Times New Roman" w:cs="Times New Roman"/>
          <w:sz w:val="28"/>
          <w:szCs w:val="28"/>
        </w:rPr>
        <w:t xml:space="preserve">описывать, </w:t>
      </w:r>
      <w:r w:rsidRPr="0003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0326DC">
        <w:rPr>
          <w:rFonts w:ascii="Times New Roman" w:eastAsia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FC5F1A" w:rsidRPr="000326DC" w:rsidRDefault="00FC5F1A" w:rsidP="00FC5F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26DC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0326DC">
        <w:rPr>
          <w:rFonts w:ascii="Times New Roman" w:hAnsi="Times New Roman" w:cs="Times New Roman"/>
          <w:sz w:val="28"/>
          <w:szCs w:val="28"/>
        </w:rPr>
        <w:t xml:space="preserve">образное и логическое мышление, </w:t>
      </w:r>
      <w:proofErr w:type="spellStart"/>
      <w:r w:rsidRPr="000326DC">
        <w:rPr>
          <w:rFonts w:ascii="Times New Roman" w:hAnsi="Times New Roman" w:cs="Times New Roman"/>
          <w:sz w:val="28"/>
          <w:szCs w:val="28"/>
        </w:rPr>
        <w:t>воображение</w:t>
      </w:r>
      <w:proofErr w:type="gramStart"/>
      <w:r w:rsidRPr="000326DC">
        <w:rPr>
          <w:rFonts w:ascii="Times New Roman" w:hAnsi="Times New Roman" w:cs="Times New Roman"/>
          <w:sz w:val="28"/>
          <w:szCs w:val="28"/>
        </w:rPr>
        <w:t>;</w:t>
      </w:r>
      <w:r w:rsidRPr="000326D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326D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spellEnd"/>
      <w:r w:rsidRPr="000326DC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математическую речь; </w:t>
      </w:r>
    </w:p>
    <w:p w:rsidR="00FC5F1A" w:rsidRPr="000326DC" w:rsidRDefault="00FC5F1A" w:rsidP="00FC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-формировать систему начальных математических знаний и умений, применять их для решения учебно-познавательных и практических задач;</w:t>
      </w:r>
    </w:p>
    <w:p w:rsidR="00FC5F1A" w:rsidRPr="000326DC" w:rsidRDefault="00FC5F1A" w:rsidP="00FC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-формировать умение вести поиск информации и работать с ней;</w:t>
      </w:r>
    </w:p>
    <w:p w:rsidR="00FC5F1A" w:rsidRPr="000326DC" w:rsidRDefault="00FC5F1A" w:rsidP="00FC5F1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-развивать познавательные способности;</w:t>
      </w:r>
    </w:p>
    <w:p w:rsidR="00FC5F1A" w:rsidRPr="000326DC" w:rsidRDefault="00FC5F1A" w:rsidP="00FC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-воспитание стремления к расширению математических знаний;</w:t>
      </w:r>
    </w:p>
    <w:p w:rsidR="00FC5F1A" w:rsidRPr="000326DC" w:rsidRDefault="00FC5F1A" w:rsidP="00FC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26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FC5F1A" w:rsidRPr="000326DC" w:rsidRDefault="00FC5F1A" w:rsidP="00FC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-развитие умений аргументировано обосновывать и отстаивать высказанное суждение, оценивать и принимать суждения других.</w:t>
      </w:r>
    </w:p>
    <w:p w:rsidR="00FC5F1A" w:rsidRPr="000326DC" w:rsidRDefault="00FC5F1A" w:rsidP="00FC5F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DC">
        <w:rPr>
          <w:rFonts w:ascii="Times New Roman" w:hAnsi="Times New Roman" w:cs="Times New Roman"/>
          <w:sz w:val="28"/>
          <w:szCs w:val="28"/>
        </w:rPr>
        <w:t>-формировать предметные умения и навыки, необходимые для успешного решения учебных и практических задач, для продолжения образования;</w:t>
      </w:r>
    </w:p>
    <w:p w:rsidR="00FC5F1A" w:rsidRPr="000326DC" w:rsidRDefault="00FC5F1A" w:rsidP="00FC5F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DC">
        <w:rPr>
          <w:rFonts w:ascii="Times New Roman" w:hAnsi="Times New Roman" w:cs="Times New Roman"/>
          <w:bCs/>
          <w:sz w:val="28"/>
          <w:szCs w:val="28"/>
        </w:rPr>
        <w:t>-воспитывать</w:t>
      </w:r>
      <w:r w:rsidRPr="000326DC">
        <w:rPr>
          <w:rFonts w:ascii="Times New Roman" w:hAnsi="Times New Roman" w:cs="Times New Roman"/>
          <w:sz w:val="28"/>
          <w:szCs w:val="28"/>
        </w:rPr>
        <w:t xml:space="preserve"> интерес к математике, стремление использовать математические знания в повседневной жизни.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lastRenderedPageBreak/>
        <w:t>Рабочая программа рассчитана во 2 классе на изучение математики отводится 136 ч(34 учебные недели согласно базисному плану, 4ч в неделю).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326DC">
        <w:rPr>
          <w:color w:val="000000"/>
          <w:sz w:val="28"/>
          <w:szCs w:val="28"/>
        </w:rPr>
        <w:t>метапредметные</w:t>
      </w:r>
      <w:proofErr w:type="spellEnd"/>
      <w:r w:rsidRPr="000326DC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FC5F1A" w:rsidRPr="000326DC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Срок реализации программы 1 год.</w:t>
      </w:r>
    </w:p>
    <w:p w:rsidR="00FC5F1A" w:rsidRPr="001D5041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F1A" w:rsidRPr="001D5041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F1A" w:rsidRPr="001D5041" w:rsidRDefault="00FC5F1A" w:rsidP="00FC5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31" w:rsidRDefault="00950531"/>
    <w:sectPr w:rsidR="00950531" w:rsidSect="0095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747C1381"/>
    <w:multiLevelType w:val="multilevel"/>
    <w:tmpl w:val="D9D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1A"/>
    <w:rsid w:val="007A33BB"/>
    <w:rsid w:val="00950531"/>
    <w:rsid w:val="00FC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>HOME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2018-10-24T10:17:00Z</dcterms:created>
  <dcterms:modified xsi:type="dcterms:W3CDTF">2018-10-24T10:17:00Z</dcterms:modified>
</cp:coreProperties>
</file>