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11" w:rsidRPr="00FD2A11" w:rsidRDefault="00FD2A11" w:rsidP="00FD2A11">
      <w:pPr>
        <w:shd w:val="clear" w:color="auto" w:fill="FFFFFF"/>
        <w:spacing w:before="100" w:beforeAutospacing="1" w:after="100" w:afterAutospacing="1" w:line="240" w:lineRule="auto"/>
        <w:jc w:val="center"/>
        <w:rPr>
          <w:rFonts w:ascii="Arial" w:eastAsia="Times New Roman" w:hAnsi="Arial" w:cs="Arial"/>
          <w:color w:val="515151"/>
          <w:sz w:val="20"/>
          <w:szCs w:val="20"/>
        </w:rPr>
      </w:pPr>
      <w:r w:rsidRPr="00FD2A11">
        <w:rPr>
          <w:rFonts w:ascii="Arial" w:eastAsia="Times New Roman" w:hAnsi="Arial" w:cs="Arial"/>
          <w:b/>
          <w:bCs/>
          <w:color w:val="0000FF"/>
          <w:sz w:val="20"/>
        </w:rPr>
        <w:t>Антитеррористическая безопасность</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В современных условиях проблема обеспечения безопасности и антитеррористической защищённости в образовательных учреждениях особо актуальна и остаётся приоритетной как в государственной, так и в региональной политике в сфере образования.</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Угроза совершения теракта сегодня существует практически для каждого жителя планеты, абсолютной гарантии безопасности нет ни для кого. Тем не менее, общество обязано предпринимать всё возможное для обеспечения должного уровня защиты. Антитеррористическая защищённость образовательных учреждений приобретает особую значимость, поскольку от этого зависят жизни детей. Активно ведётся работа по созданию специального комплекса мер, направленных на антитеррористическую защищённость образовательного учреждения: укрепление материальной базы; стабильно действующая профилактическая работа, направленная на усиление внимания персонала образовательного учреждения к проблеме терроризма; формирование навыков оперативной и своевременной реакции на угрозу терроризма.</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Школа является объектом повышенной опасности в связи с массовым присутствием людей на ограниченной территории.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С целью предупреждения и пресечения возможности совершения террористического акта в учебный процесс образовательного учреждения вводится комплекс организационно-профилактических мероприятий, позволяющий предотвратить или максимально сократить потери людей при совершении террористического акта.</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Комплекс организационно-профилактических мероприятий включает:</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инструктаж работников образовательного учреждения всех уровней по противодействию террористическим проявлениям;</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инвентаризацию основных и запасных входов-выходов;</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проведение осмотров территории и помещений;</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организацию контролируемого въезда автотранспорта на территорию образовательного учреждения;</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организацию пропускного режима;</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организацию уборки территории и помещений образовательного учреждения;</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информационное обеспечение в сфере антитеррористической деятельности;</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проверку работоспособности телефонной связи дежурной службы образовательного учреждения с дежурной частью УВД;</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плановые проверки работоспособности технических средств защиты (кодовых замков, электронных замков, </w:t>
      </w:r>
      <w:proofErr w:type="spellStart"/>
      <w:r w:rsidRPr="00FD2A11">
        <w:rPr>
          <w:rFonts w:ascii="Arial" w:eastAsia="Times New Roman" w:hAnsi="Arial" w:cs="Arial"/>
          <w:color w:val="515151"/>
          <w:sz w:val="20"/>
          <w:szCs w:val="20"/>
        </w:rPr>
        <w:t>домофонов</w:t>
      </w:r>
      <w:proofErr w:type="spellEnd"/>
      <w:r w:rsidRPr="00FD2A11">
        <w:rPr>
          <w:rFonts w:ascii="Arial" w:eastAsia="Times New Roman" w:hAnsi="Arial" w:cs="Arial"/>
          <w:color w:val="515151"/>
          <w:sz w:val="20"/>
          <w:szCs w:val="20"/>
        </w:rPr>
        <w:t xml:space="preserve"> и т.д.);</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проведение тренировок по антитеррористической деятельности;</w:t>
      </w:r>
    </w:p>
    <w:p w:rsidR="00FD2A11" w:rsidRPr="00FD2A11" w:rsidRDefault="00FD2A11" w:rsidP="00FD2A11">
      <w:pPr>
        <w:numPr>
          <w:ilvl w:val="0"/>
          <w:numId w:val="1"/>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инвентаризацию помещений, сдаваемых в аренду.</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За антитеррористическую безопасность в школах отвечает администрация вместе с муниципальными властями и правоохранительными органами населенного пункта. Требования для школ такие:</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Обеспечить безопасность силами вневедомственной охраны или частных предприятий, предотвращать опасные ситуации, проверять всех, кто входит в здание, защищать персонал и детей от любых насильственных действий на территории.</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Установить металлические двери, решетки на окна, системы сигнализации, камеры и систем контроля за радиационным и химическим состоянием окружающей среды.</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Составить паспорт антитеррористической защищенности.</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Постоянно контролировать противопожарную и </w:t>
      </w:r>
      <w:proofErr w:type="spellStart"/>
      <w:r w:rsidRPr="00FD2A11">
        <w:rPr>
          <w:rFonts w:ascii="Arial" w:eastAsia="Times New Roman" w:hAnsi="Arial" w:cs="Arial"/>
          <w:color w:val="515151"/>
          <w:sz w:val="20"/>
          <w:szCs w:val="20"/>
        </w:rPr>
        <w:t>электробезопасность</w:t>
      </w:r>
      <w:proofErr w:type="spellEnd"/>
      <w:r w:rsidRPr="00FD2A11">
        <w:rPr>
          <w:rFonts w:ascii="Arial" w:eastAsia="Times New Roman" w:hAnsi="Arial" w:cs="Arial"/>
          <w:color w:val="515151"/>
          <w:sz w:val="20"/>
          <w:szCs w:val="20"/>
        </w:rPr>
        <w:t>.</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Обучать персонал и учеников мероприятиям по гражданской обороне и улучшать материально-техническое оснащение школы.</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Общаться с родителями и объяснять, как они могут повлиять на безопасность.</w:t>
      </w:r>
    </w:p>
    <w:p w:rsidR="00FD2A11" w:rsidRPr="00FD2A11" w:rsidRDefault="00FD2A11" w:rsidP="00FD2A11">
      <w:pPr>
        <w:numPr>
          <w:ilvl w:val="0"/>
          <w:numId w:val="2"/>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Проводить совещания и планерки по вопросам противодействия экстремизму и терроризму.</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Документ по антитеррористической защищенности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lastRenderedPageBreak/>
        <w:t>В каждом образовательном учреждении должен быть Паспорт антитеррористической защищенности.</w:t>
      </w:r>
      <w:r w:rsidRPr="00FD2A11">
        <w:rPr>
          <w:rFonts w:ascii="Arial" w:eastAsia="Times New Roman" w:hAnsi="Arial" w:cs="Arial"/>
          <w:color w:val="515151"/>
          <w:sz w:val="20"/>
          <w:szCs w:val="20"/>
        </w:rPr>
        <w:br/>
        <w:t>В этом документе:</w:t>
      </w:r>
    </w:p>
    <w:p w:rsidR="00FD2A11" w:rsidRPr="00FD2A11" w:rsidRDefault="00FD2A11" w:rsidP="00FD2A11">
      <w:pPr>
        <w:numPr>
          <w:ilvl w:val="0"/>
          <w:numId w:val="3"/>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есть сведения о том, как организована антитеррористическая безопасность в школе;</w:t>
      </w:r>
    </w:p>
    <w:p w:rsidR="00FD2A11" w:rsidRPr="00FD2A11" w:rsidRDefault="00FD2A11" w:rsidP="00FD2A11">
      <w:pPr>
        <w:numPr>
          <w:ilvl w:val="0"/>
          <w:numId w:val="3"/>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представлены возможные сценарии развития кризисных событий;</w:t>
      </w:r>
    </w:p>
    <w:p w:rsidR="00FD2A11" w:rsidRPr="00FD2A11" w:rsidRDefault="00FD2A11" w:rsidP="00FD2A11">
      <w:pPr>
        <w:numPr>
          <w:ilvl w:val="0"/>
          <w:numId w:val="3"/>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отмечены слабые места в плане защищенности объекта и варианты исправления ситуации;</w:t>
      </w:r>
    </w:p>
    <w:p w:rsidR="00FD2A11" w:rsidRPr="00FD2A11" w:rsidRDefault="00FD2A11" w:rsidP="00FD2A11">
      <w:pPr>
        <w:numPr>
          <w:ilvl w:val="0"/>
          <w:numId w:val="3"/>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есть оценка возможных последствий теракта.</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Паспорт нужен, чтобы оценить объе</w:t>
      </w:r>
      <w:proofErr w:type="gramStart"/>
      <w:r w:rsidRPr="00FD2A11">
        <w:rPr>
          <w:rFonts w:ascii="Arial" w:eastAsia="Times New Roman" w:hAnsi="Arial" w:cs="Arial"/>
          <w:color w:val="515151"/>
          <w:sz w:val="20"/>
          <w:szCs w:val="20"/>
        </w:rPr>
        <w:t>кт в пл</w:t>
      </w:r>
      <w:proofErr w:type="gramEnd"/>
      <w:r w:rsidRPr="00FD2A11">
        <w:rPr>
          <w:rFonts w:ascii="Arial" w:eastAsia="Times New Roman" w:hAnsi="Arial" w:cs="Arial"/>
          <w:color w:val="515151"/>
          <w:sz w:val="20"/>
          <w:szCs w:val="20"/>
        </w:rPr>
        <w:t>ане недопущения терактов и минимизации их последствий.</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Деятельность комиссии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Антитеррористическая комиссия составляет план работы и совместных мероприятий с органами правопорядка. Проводится полная инвентаризация для обследования имеющихся входов и выходов и обеспечения их охраны и контроля всех лиц, входящих на территорию учебного заведения. В ходе инвентаризации комиссия определяет минимальное количество входов, которые нужно оставить открытыми, остальные закрываются и опечатываются. Комиссия также разрабатывает инструкции по антитеррористической безопасности в школе, в них подробно расписаны действия персонала и детей в случае угрозы безопасности людей, присутствующих на территории школы.</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В комплекс предупредительных мер входят:</w:t>
      </w:r>
    </w:p>
    <w:p w:rsidR="00FD2A11" w:rsidRPr="00FD2A11" w:rsidRDefault="00FD2A11" w:rsidP="00FD2A11">
      <w:pPr>
        <w:numPr>
          <w:ilvl w:val="0"/>
          <w:numId w:val="4"/>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ежедневный обход территории, осмотр всех мест, в которых возможна закладка взрывного устройства;</w:t>
      </w:r>
    </w:p>
    <w:p w:rsidR="00FD2A11" w:rsidRPr="00FD2A11" w:rsidRDefault="00FD2A11" w:rsidP="00FD2A11">
      <w:pPr>
        <w:numPr>
          <w:ilvl w:val="0"/>
          <w:numId w:val="4"/>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регулярная проверка складских помещений, особенно после поступления каких-либо материалов;</w:t>
      </w:r>
    </w:p>
    <w:p w:rsidR="00FD2A11" w:rsidRPr="00FD2A11" w:rsidRDefault="00FD2A11" w:rsidP="00FD2A11">
      <w:pPr>
        <w:numPr>
          <w:ilvl w:val="0"/>
          <w:numId w:val="4"/>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тщательный </w:t>
      </w:r>
      <w:proofErr w:type="gramStart"/>
      <w:r w:rsidRPr="00FD2A11">
        <w:rPr>
          <w:rFonts w:ascii="Arial" w:eastAsia="Times New Roman" w:hAnsi="Arial" w:cs="Arial"/>
          <w:color w:val="515151"/>
          <w:sz w:val="20"/>
          <w:szCs w:val="20"/>
        </w:rPr>
        <w:t>контроль за</w:t>
      </w:r>
      <w:proofErr w:type="gramEnd"/>
      <w:r w:rsidRPr="00FD2A11">
        <w:rPr>
          <w:rFonts w:ascii="Arial" w:eastAsia="Times New Roman" w:hAnsi="Arial" w:cs="Arial"/>
          <w:color w:val="515151"/>
          <w:sz w:val="20"/>
          <w:szCs w:val="20"/>
        </w:rPr>
        <w:t xml:space="preserve"> подбором кадров; систематическая проверка помещений, сданных в аренду;</w:t>
      </w:r>
    </w:p>
    <w:p w:rsidR="00FD2A11" w:rsidRPr="00FD2A11" w:rsidRDefault="00FD2A11" w:rsidP="00FD2A11">
      <w:pPr>
        <w:numPr>
          <w:ilvl w:val="0"/>
          <w:numId w:val="4"/>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обход работниками охраны здания школы по вечерам для проверки целостности окон, решеток, дверей;</w:t>
      </w:r>
    </w:p>
    <w:p w:rsidR="00FD2A11" w:rsidRPr="00FD2A11" w:rsidRDefault="00FD2A11" w:rsidP="00FD2A11">
      <w:pPr>
        <w:numPr>
          <w:ilvl w:val="0"/>
          <w:numId w:val="4"/>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инструктаж по антитеррористической безопасности в школе совместно с работниками правоохранительных органов.</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Действия при подозрении на вероятность теракта</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Если имеются подозрения на возможность организации теракта, следует усилить бдительность и немедленно докладывать директору о следующих подозрительных признаках:</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попытка проникновения в школу посторонних людей;</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стремление незнакомых людей вступить в контакт с охраной или детьми;</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ведение наблюдения за территорией школы – визуального или с помощью технических средств;</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изучение подсобных помещений посторонними людьми;</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прибытие в адрес школы </w:t>
      </w:r>
      <w:proofErr w:type="spellStart"/>
      <w:r w:rsidRPr="00FD2A11">
        <w:rPr>
          <w:rFonts w:ascii="Arial" w:eastAsia="Times New Roman" w:hAnsi="Arial" w:cs="Arial"/>
          <w:color w:val="515151"/>
          <w:sz w:val="20"/>
          <w:szCs w:val="20"/>
        </w:rPr>
        <w:t>незаказанных</w:t>
      </w:r>
      <w:proofErr w:type="spellEnd"/>
      <w:r w:rsidRPr="00FD2A11">
        <w:rPr>
          <w:rFonts w:ascii="Arial" w:eastAsia="Times New Roman" w:hAnsi="Arial" w:cs="Arial"/>
          <w:color w:val="515151"/>
          <w:sz w:val="20"/>
          <w:szCs w:val="20"/>
        </w:rPr>
        <w:t xml:space="preserve"> грузов или появление на территории незнакомых предметов;</w:t>
      </w:r>
    </w:p>
    <w:p w:rsidR="00FD2A11" w:rsidRPr="00FD2A11" w:rsidRDefault="00FD2A11" w:rsidP="00FD2A11">
      <w:pPr>
        <w:numPr>
          <w:ilvl w:val="0"/>
          <w:numId w:val="5"/>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выход из строя сигнализации, телефонной связи или электроэнергии.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 xml:space="preserve">Работа с </w:t>
      </w:r>
      <w:proofErr w:type="gramStart"/>
      <w:r w:rsidRPr="00FD2A11">
        <w:rPr>
          <w:rFonts w:ascii="Arial" w:eastAsia="Times New Roman" w:hAnsi="Arial" w:cs="Arial"/>
          <w:b/>
          <w:bCs/>
          <w:color w:val="515151"/>
          <w:sz w:val="20"/>
        </w:rPr>
        <w:t>обучающимися</w:t>
      </w:r>
      <w:proofErr w:type="gramEnd"/>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Регулярный инструктаж проводится по антитеррористической безопасности со школьниками. Им объясняется опасность и недопустимость следующих действий:</w:t>
      </w:r>
    </w:p>
    <w:p w:rsidR="00FD2A11" w:rsidRPr="00FD2A11" w:rsidRDefault="00FD2A11" w:rsidP="00FD2A11">
      <w:pPr>
        <w:numPr>
          <w:ilvl w:val="0"/>
          <w:numId w:val="6"/>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трогать или пользоваться пакетами или предметами, найденными на улице;</w:t>
      </w:r>
    </w:p>
    <w:p w:rsidR="00FD2A11" w:rsidRPr="00FD2A11" w:rsidRDefault="00FD2A11" w:rsidP="00FD2A11">
      <w:pPr>
        <w:numPr>
          <w:ilvl w:val="0"/>
          <w:numId w:val="6"/>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брать у посторонних людей какие-либо вещи или игрушки;</w:t>
      </w:r>
    </w:p>
    <w:p w:rsidR="00FD2A11" w:rsidRPr="00FD2A11" w:rsidRDefault="00FD2A11" w:rsidP="00FD2A11">
      <w:pPr>
        <w:numPr>
          <w:ilvl w:val="0"/>
          <w:numId w:val="6"/>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нельзя трогать проволоку или шнур, </w:t>
      </w:r>
      <w:proofErr w:type="gramStart"/>
      <w:r w:rsidRPr="00FD2A11">
        <w:rPr>
          <w:rFonts w:ascii="Arial" w:eastAsia="Times New Roman" w:hAnsi="Arial" w:cs="Arial"/>
          <w:color w:val="515151"/>
          <w:sz w:val="20"/>
          <w:szCs w:val="20"/>
        </w:rPr>
        <w:t>натянутые</w:t>
      </w:r>
      <w:proofErr w:type="gramEnd"/>
      <w:r w:rsidRPr="00FD2A11">
        <w:rPr>
          <w:rFonts w:ascii="Arial" w:eastAsia="Times New Roman" w:hAnsi="Arial" w:cs="Arial"/>
          <w:color w:val="515151"/>
          <w:sz w:val="20"/>
          <w:szCs w:val="20"/>
        </w:rPr>
        <w:t xml:space="preserve"> в каком-то месте.</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lastRenderedPageBreak/>
        <w:t>Организация безопасности в праздничные дни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Для профилактики террористических угроз за две недели до праздничных дней директор издает приказ об усилении антитеррористической безопасности в школе, который регламентирует дополнительные меры, принимаемые в целях обеспечения безопасного проведения праздничных мероприятий. Эти действия включают:</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проведение внепланового инструктажа учителей, остального персонала, учащихся школы;</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усиление охраны и ужесточение пропускной системы;</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дежурство учителей, учащихся на этажах, лестницах, в столовой;</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ежедневная проверка всех помещений, входов и выходов;</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proofErr w:type="gramStart"/>
      <w:r w:rsidRPr="00FD2A11">
        <w:rPr>
          <w:rFonts w:ascii="Arial" w:eastAsia="Times New Roman" w:hAnsi="Arial" w:cs="Arial"/>
          <w:color w:val="515151"/>
          <w:sz w:val="20"/>
          <w:szCs w:val="20"/>
        </w:rPr>
        <w:t>контроль за</w:t>
      </w:r>
      <w:proofErr w:type="gramEnd"/>
      <w:r w:rsidRPr="00FD2A11">
        <w:rPr>
          <w:rFonts w:ascii="Arial" w:eastAsia="Times New Roman" w:hAnsi="Arial" w:cs="Arial"/>
          <w:color w:val="515151"/>
          <w:sz w:val="20"/>
          <w:szCs w:val="20"/>
        </w:rPr>
        <w:t xml:space="preserve"> работой охранников;</w:t>
      </w:r>
    </w:p>
    <w:p w:rsidR="00FD2A11" w:rsidRPr="00FD2A11" w:rsidRDefault="00FD2A11" w:rsidP="00FD2A11">
      <w:pPr>
        <w:numPr>
          <w:ilvl w:val="0"/>
          <w:numId w:val="7"/>
        </w:numPr>
        <w:spacing w:before="100" w:beforeAutospacing="1" w:after="100" w:afterAutospacing="1" w:line="240" w:lineRule="auto"/>
        <w:jc w:val="both"/>
        <w:textAlignment w:val="baseline"/>
        <w:rPr>
          <w:rFonts w:ascii="Arial" w:eastAsia="Times New Roman" w:hAnsi="Arial" w:cs="Arial"/>
          <w:color w:val="515151"/>
          <w:sz w:val="20"/>
          <w:szCs w:val="20"/>
        </w:rPr>
      </w:pPr>
      <w:r w:rsidRPr="00FD2A11">
        <w:rPr>
          <w:rFonts w:ascii="Arial" w:eastAsia="Times New Roman" w:hAnsi="Arial" w:cs="Arial"/>
          <w:color w:val="515151"/>
          <w:sz w:val="20"/>
          <w:szCs w:val="20"/>
        </w:rPr>
        <w:t>своевременный вывоз мусора, обеспечение должного санитарного состояния территории.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proofErr w:type="gramStart"/>
      <w:r w:rsidRPr="00FD2A11">
        <w:rPr>
          <w:rFonts w:ascii="Arial" w:eastAsia="Times New Roman" w:hAnsi="Arial" w:cs="Arial"/>
          <w:color w:val="515151"/>
          <w:sz w:val="20"/>
          <w:szCs w:val="20"/>
        </w:rPr>
        <w:t>Контроль за</w:t>
      </w:r>
      <w:proofErr w:type="gramEnd"/>
      <w:r w:rsidRPr="00FD2A11">
        <w:rPr>
          <w:rFonts w:ascii="Arial" w:eastAsia="Times New Roman" w:hAnsi="Arial" w:cs="Arial"/>
          <w:color w:val="515151"/>
          <w:sz w:val="20"/>
          <w:szCs w:val="20"/>
        </w:rPr>
        <w:t xml:space="preserve"> исполнением приказа лежит на директоре школы. По каждому случаю нарушения приказа должно проводиться служебное расследование с привлечением виновных к ответственности.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Формы работы с детьми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 Ребенок должен научиться вести себя правильно в нестандартных ситуациях. К сожалению, терроризм – это реальность, и ребенок должен быть к ней готов ради спасения своей жизни.</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b/>
          <w:bCs/>
          <w:color w:val="515151"/>
          <w:sz w:val="20"/>
        </w:rPr>
        <w:t>Противодействие идеологии терроризма и экстремизма</w:t>
      </w:r>
    </w:p>
    <w:p w:rsidR="00FD2A11" w:rsidRPr="00FD2A11" w:rsidRDefault="00FD2A11" w:rsidP="00FD2A11">
      <w:pPr>
        <w:shd w:val="clear" w:color="auto" w:fill="FFFFFF"/>
        <w:spacing w:before="100" w:beforeAutospacing="1" w:after="100" w:afterAutospacing="1" w:line="240" w:lineRule="auto"/>
        <w:jc w:val="both"/>
        <w:rPr>
          <w:rFonts w:ascii="Arial" w:eastAsia="Times New Roman" w:hAnsi="Arial" w:cs="Arial"/>
          <w:color w:val="515151"/>
          <w:sz w:val="20"/>
          <w:szCs w:val="20"/>
        </w:rPr>
      </w:pPr>
      <w:r w:rsidRPr="00FD2A11">
        <w:rPr>
          <w:rFonts w:ascii="Arial" w:eastAsia="Times New Roman" w:hAnsi="Arial" w:cs="Arial"/>
          <w:color w:val="515151"/>
          <w:sz w:val="20"/>
          <w:szCs w:val="20"/>
        </w:rP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w:t>
      </w:r>
      <w:proofErr w:type="spellStart"/>
      <w:r w:rsidRPr="00FD2A11">
        <w:rPr>
          <w:rFonts w:ascii="Arial" w:eastAsia="Times New Roman" w:hAnsi="Arial" w:cs="Arial"/>
          <w:color w:val="515151"/>
          <w:sz w:val="20"/>
          <w:szCs w:val="20"/>
        </w:rPr>
        <w:t>этно-конфессиональных</w:t>
      </w:r>
      <w:proofErr w:type="spellEnd"/>
      <w:r w:rsidRPr="00FD2A11">
        <w:rPr>
          <w:rFonts w:ascii="Arial" w:eastAsia="Times New Roman" w:hAnsi="Arial" w:cs="Arial"/>
          <w:color w:val="515151"/>
          <w:sz w:val="20"/>
          <w:szCs w:val="20"/>
        </w:rPr>
        <w:t xml:space="preserve">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rsidR="000B1807" w:rsidRDefault="000B1807"/>
    <w:sectPr w:rsidR="000B1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636C"/>
    <w:multiLevelType w:val="multilevel"/>
    <w:tmpl w:val="400EA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00BDF"/>
    <w:multiLevelType w:val="multilevel"/>
    <w:tmpl w:val="50C0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06336"/>
    <w:multiLevelType w:val="multilevel"/>
    <w:tmpl w:val="BBA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556A64"/>
    <w:multiLevelType w:val="multilevel"/>
    <w:tmpl w:val="A0B2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CA4E70"/>
    <w:multiLevelType w:val="multilevel"/>
    <w:tmpl w:val="CA4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72430A"/>
    <w:multiLevelType w:val="multilevel"/>
    <w:tmpl w:val="1B14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3C266B"/>
    <w:multiLevelType w:val="multilevel"/>
    <w:tmpl w:val="400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D2A11"/>
    <w:rsid w:val="000B1807"/>
    <w:rsid w:val="00FD2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2A1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D2A11"/>
    <w:rPr>
      <w:b/>
      <w:bCs/>
    </w:rPr>
  </w:style>
</w:styles>
</file>

<file path=word/webSettings.xml><?xml version="1.0" encoding="utf-8"?>
<w:webSettings xmlns:r="http://schemas.openxmlformats.org/officeDocument/2006/relationships" xmlns:w="http://schemas.openxmlformats.org/wordprocessingml/2006/main">
  <w:divs>
    <w:div w:id="1872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3</cp:revision>
  <dcterms:created xsi:type="dcterms:W3CDTF">2025-10-17T07:02:00Z</dcterms:created>
  <dcterms:modified xsi:type="dcterms:W3CDTF">2025-10-17T07:04:00Z</dcterms:modified>
</cp:coreProperties>
</file>